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39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附件2.</w:t>
      </w:r>
    </w:p>
    <w:p w14:paraId="5BB56EC0">
      <w:pPr>
        <w:jc w:val="center"/>
        <w:rPr>
          <w:rFonts w:hint="eastAsia" w:ascii="宋体" w:hAnsi="宋体" w:eastAsia="宋体" w:cs="宋体"/>
          <w:b/>
          <w:bCs w:val="0"/>
          <w:spacing w:val="-2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pacing w:val="-20"/>
          <w:sz w:val="32"/>
          <w:szCs w:val="32"/>
          <w:lang w:val="en-US" w:eastAsia="zh-CN"/>
        </w:rPr>
        <w:t xml:space="preserve">承诺函 </w:t>
      </w:r>
    </w:p>
    <w:p w14:paraId="1F5A4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</w:p>
    <w:p w14:paraId="536A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天全县华晟全域土地综合整治有限公司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：</w:t>
      </w:r>
    </w:p>
    <w:p w14:paraId="1F304BCB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zh-CN"/>
        </w:rPr>
        <w:t>本公司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xxxxxxx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zh-CN"/>
        </w:rPr>
        <w:t xml:space="preserve">(公司名称)参加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xxxxxxx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zh-CN"/>
        </w:rPr>
        <w:t>(项目名称)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询价活动，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zh-CN"/>
        </w:rPr>
        <w:t>现我公司对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做出承诺，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具体情况承诺如下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zh-CN"/>
        </w:rPr>
        <w:t>：</w:t>
      </w:r>
    </w:p>
    <w:p w14:paraId="67AE30AD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1、具有独立承担民事责任能力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73C05555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2、具有良好的商业信誉和健全的财务会计制度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0B4899D9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3、具有履行合同所必需的设备和专业技术能力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226746A2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4、有依法缴纳税收和社会保障资金的良好记录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19F7831D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5、参加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本次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活动前三年内，在经营活动中没有重大违法违规记录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2FF7EB0F">
      <w:pPr>
        <w:adjustRightInd w:val="0"/>
        <w:spacing w:line="360" w:lineRule="auto"/>
        <w:ind w:firstLine="420" w:firstLineChars="175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6、法律、行政法规规定的其他条件。</w:t>
      </w:r>
    </w:p>
    <w:p w14:paraId="000E42E4">
      <w:pPr>
        <w:pStyle w:val="7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7、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参加本次采购活动的供应商、企业主要负责人在参加本项目活动中近3年内不得具有行贿犯罪记录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67A16FF1">
      <w:pPr>
        <w:pStyle w:val="4"/>
        <w:rPr>
          <w:rFonts w:hint="eastAsia" w:ascii="宋体" w:hAnsi="宋体" w:eastAsia="宋体" w:cs="宋体"/>
          <w:sz w:val="24"/>
          <w:szCs w:val="24"/>
          <w:lang w:val="zh-CN"/>
        </w:rPr>
      </w:pPr>
    </w:p>
    <w:p w14:paraId="6F1BF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</w:pPr>
    </w:p>
    <w:p w14:paraId="24877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  <w:t>公司名称：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  <w:t>（盖单位章）</w:t>
      </w:r>
    </w:p>
    <w:p w14:paraId="42624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  <w:t>日期：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none"/>
          <w:lang w:val="en-US" w:eastAsia="zh-CN"/>
        </w:rPr>
        <w:t>日</w:t>
      </w:r>
    </w:p>
    <w:p w14:paraId="425F4B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73E17"/>
    <w:rsid w:val="48B7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楷体_GB2312"/>
      <w:b/>
      <w:bCs/>
      <w:sz w:val="32"/>
    </w:rPr>
  </w:style>
  <w:style w:type="paragraph" w:styleId="3">
    <w:name w:val="Body Text First Indent"/>
    <w:basedOn w:val="2"/>
    <w:qFormat/>
    <w:uiPriority w:val="0"/>
    <w:pPr>
      <w:widowControl/>
      <w:tabs>
        <w:tab w:val="left" w:pos="1106"/>
        <w:tab w:val="left" w:pos="2211"/>
        <w:tab w:val="left" w:pos="3317"/>
        <w:tab w:val="left" w:pos="4423"/>
        <w:tab w:val="left" w:pos="5528"/>
        <w:tab w:val="left" w:pos="6634"/>
        <w:tab w:val="left" w:pos="7740"/>
      </w:tabs>
      <w:ind w:left="1106" w:firstLine="420" w:firstLineChars="100"/>
      <w:jc w:val="left"/>
    </w:pPr>
    <w:rPr>
      <w:rFonts w:ascii="Arial" w:hAnsi="Arial"/>
      <w:kern w:val="0"/>
      <w:sz w:val="22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customStyle="1" w:styleId="7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2026-08-06T03:23:00Z</dcterms:created>
  <dc:creator>杨梅</dc:creator>
  <cp:lastModifiedBy>杨梅</cp:lastModifiedBy>
  <dcterms:modified xsi:type="dcterms:W3CDTF">2026-08-06T03:23:32Z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3AEF0FA8FF25452BA5EB45078B8DA225_11</vt:lpwstr>
  </property>
  <property fmtid="{D5CDD505-2E9C-101B-9397-08002B2CF9AE}" pid="4" name="KSOTemplateDocerSaveRecord">
    <vt:lpwstr>eyJoZGlkIjoiMTEzYTc1OGFiN2RlMTVjZmM3ZGM2MmI3NGI3MzA1MTYiLCJ1c2VySWQiOiIxNzk4MzM3NzE4In0=</vt:lpwstr>
  </property>
</Properties>
</file>